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5A3A6" w14:textId="77777777" w:rsidR="00013ECD" w:rsidRPr="00013ECD" w:rsidRDefault="00C96BF7" w:rsidP="00013ECD">
      <w:pPr>
        <w:spacing w:after="0" w:line="240" w:lineRule="auto"/>
        <w:jc w:val="center"/>
        <w:rPr>
          <w:rFonts w:ascii="Cambria" w:eastAsia="Times New Roman" w:hAnsi="Cambria" w:cs="Times New Roman"/>
          <w:b/>
          <w:bCs/>
          <w:sz w:val="28"/>
          <w:szCs w:val="20"/>
        </w:rPr>
      </w:pPr>
      <w:r>
        <w:rPr>
          <w:rFonts w:ascii="Cambria" w:eastAsia="Times New Roman" w:hAnsi="Cambria" w:cs="Times New Roman"/>
          <w:b/>
          <w:bCs/>
          <w:noProof/>
          <w:sz w:val="20"/>
          <w:szCs w:val="20"/>
        </w:rPr>
        <w:object w:dxaOrig="1440" w:dyaOrig="1440" w14:anchorId="7F114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7pt;margin-top:-6.35pt;width:74.25pt;height:72.3pt;z-index:-251658752;mso-wrap-edited:f;mso-position-vertical-relative:line" wrapcoords="-218 0 -218 21375 21600 21375 21600 0 -218 0">
            <v:imagedata r:id="rId4" o:title="" gain="5" blacklevel="4588f"/>
          </v:shape>
          <o:OLEObject Type="Embed" ProgID="PBrush" ShapeID="_x0000_s1026" DrawAspect="Content" ObjectID="_1712656845" r:id="rId5"/>
        </w:object>
      </w:r>
      <w:r w:rsidR="00013ECD" w:rsidRPr="00013ECD">
        <w:rPr>
          <w:rFonts w:ascii="Cambria" w:eastAsia="Times New Roman" w:hAnsi="Cambria" w:cs="Times New Roman"/>
          <w:b/>
          <w:bCs/>
          <w:sz w:val="28"/>
          <w:szCs w:val="20"/>
        </w:rPr>
        <w:t xml:space="preserve">T O W N   O F   N E </w:t>
      </w:r>
      <w:proofErr w:type="spellStart"/>
      <w:r w:rsidR="00013ECD" w:rsidRPr="00013ECD">
        <w:rPr>
          <w:rFonts w:ascii="Cambria" w:eastAsia="Times New Roman" w:hAnsi="Cambria" w:cs="Times New Roman"/>
          <w:b/>
          <w:bCs/>
          <w:sz w:val="28"/>
          <w:szCs w:val="20"/>
        </w:rPr>
        <w:t>E</w:t>
      </w:r>
      <w:proofErr w:type="spellEnd"/>
      <w:r w:rsidR="00013ECD" w:rsidRPr="00013ECD">
        <w:rPr>
          <w:rFonts w:ascii="Cambria" w:eastAsia="Times New Roman" w:hAnsi="Cambria" w:cs="Times New Roman"/>
          <w:b/>
          <w:bCs/>
          <w:sz w:val="28"/>
          <w:szCs w:val="20"/>
        </w:rPr>
        <w:t xml:space="preserve"> D H A M</w:t>
      </w:r>
    </w:p>
    <w:p w14:paraId="3573C310" w14:textId="77777777" w:rsidR="00013ECD" w:rsidRPr="00013ECD" w:rsidRDefault="00013ECD" w:rsidP="00013ECD">
      <w:pPr>
        <w:spacing w:after="0" w:line="240" w:lineRule="auto"/>
        <w:jc w:val="center"/>
        <w:rPr>
          <w:rFonts w:ascii="Cambria" w:eastAsia="Times New Roman" w:hAnsi="Cambria" w:cs="Times New Roman"/>
          <w:b/>
          <w:bCs/>
          <w:sz w:val="20"/>
          <w:szCs w:val="20"/>
        </w:rPr>
      </w:pPr>
      <w:r w:rsidRPr="00013ECD">
        <w:rPr>
          <w:rFonts w:ascii="Cambria" w:eastAsia="Times New Roman" w:hAnsi="Cambria" w:cs="Times New Roman"/>
          <w:b/>
          <w:bCs/>
          <w:sz w:val="20"/>
          <w:szCs w:val="20"/>
        </w:rPr>
        <w:t>TOWN HALL</w:t>
      </w:r>
    </w:p>
    <w:p w14:paraId="350F19A6" w14:textId="77777777" w:rsidR="00013ECD" w:rsidRPr="00013ECD" w:rsidRDefault="00013ECD" w:rsidP="00013ECD">
      <w:pPr>
        <w:spacing w:after="0" w:line="240" w:lineRule="auto"/>
        <w:jc w:val="center"/>
        <w:rPr>
          <w:rFonts w:ascii="Cambria" w:eastAsia="Times New Roman" w:hAnsi="Cambria" w:cs="Times New Roman"/>
          <w:b/>
          <w:bCs/>
          <w:sz w:val="20"/>
          <w:szCs w:val="20"/>
        </w:rPr>
      </w:pPr>
      <w:smartTag w:uri="urn:schemas-microsoft-com:office:smarttags" w:element="place">
        <w:smartTag w:uri="urn:schemas-microsoft-com:office:smarttags" w:element="City">
          <w:r w:rsidRPr="00013ECD">
            <w:rPr>
              <w:rFonts w:ascii="Cambria" w:eastAsia="Times New Roman" w:hAnsi="Cambria" w:cs="Times New Roman"/>
              <w:b/>
              <w:bCs/>
              <w:sz w:val="20"/>
              <w:szCs w:val="20"/>
            </w:rPr>
            <w:t>Needham</w:t>
          </w:r>
        </w:smartTag>
        <w:r w:rsidRPr="00013ECD">
          <w:rPr>
            <w:rFonts w:ascii="Cambria" w:eastAsia="Times New Roman" w:hAnsi="Cambria" w:cs="Times New Roman"/>
            <w:b/>
            <w:bCs/>
            <w:sz w:val="20"/>
            <w:szCs w:val="20"/>
          </w:rPr>
          <w:t xml:space="preserve">, </w:t>
        </w:r>
        <w:smartTag w:uri="urn:schemas-microsoft-com:office:smarttags" w:element="State">
          <w:r w:rsidRPr="00013ECD">
            <w:rPr>
              <w:rFonts w:ascii="Cambria" w:eastAsia="Times New Roman" w:hAnsi="Cambria" w:cs="Times New Roman"/>
              <w:b/>
              <w:bCs/>
              <w:sz w:val="20"/>
              <w:szCs w:val="20"/>
            </w:rPr>
            <w:t>MA</w:t>
          </w:r>
        </w:smartTag>
        <w:r w:rsidRPr="00013ECD">
          <w:rPr>
            <w:rFonts w:ascii="Cambria" w:eastAsia="Times New Roman" w:hAnsi="Cambria" w:cs="Times New Roman"/>
            <w:b/>
            <w:bCs/>
            <w:sz w:val="20"/>
            <w:szCs w:val="20"/>
          </w:rPr>
          <w:t xml:space="preserve"> </w:t>
        </w:r>
        <w:smartTag w:uri="urn:schemas-microsoft-com:office:smarttags" w:element="PostalCode">
          <w:r w:rsidRPr="00013ECD">
            <w:rPr>
              <w:rFonts w:ascii="Cambria" w:eastAsia="Times New Roman" w:hAnsi="Cambria" w:cs="Times New Roman"/>
              <w:b/>
              <w:bCs/>
              <w:sz w:val="20"/>
              <w:szCs w:val="20"/>
            </w:rPr>
            <w:t>02492</w:t>
          </w:r>
        </w:smartTag>
      </w:smartTag>
      <w:r w:rsidRPr="00013ECD">
        <w:rPr>
          <w:rFonts w:ascii="Cambria" w:eastAsia="Times New Roman" w:hAnsi="Cambria" w:cs="Times New Roman"/>
          <w:b/>
          <w:bCs/>
          <w:sz w:val="20"/>
          <w:szCs w:val="20"/>
        </w:rPr>
        <w:t>-2669</w:t>
      </w:r>
    </w:p>
    <w:p w14:paraId="1F57D12B" w14:textId="77777777" w:rsidR="00013ECD" w:rsidRPr="00013ECD" w:rsidRDefault="00013ECD" w:rsidP="00013ECD">
      <w:pPr>
        <w:spacing w:after="0" w:line="240" w:lineRule="auto"/>
        <w:jc w:val="right"/>
        <w:rPr>
          <w:rFonts w:ascii="Times New Roman" w:eastAsia="Times New Roman" w:hAnsi="Times New Roman" w:cs="Times New Roman"/>
          <w:b/>
          <w:bCs/>
          <w:sz w:val="20"/>
          <w:szCs w:val="20"/>
        </w:rPr>
      </w:pPr>
    </w:p>
    <w:p w14:paraId="07002CA0" w14:textId="77777777" w:rsidR="00013ECD" w:rsidRPr="00013ECD" w:rsidRDefault="00013ECD" w:rsidP="00013ECD">
      <w:pPr>
        <w:spacing w:after="0" w:line="240" w:lineRule="auto"/>
        <w:jc w:val="right"/>
        <w:rPr>
          <w:rFonts w:ascii="Times New Roman" w:eastAsia="Times New Roman" w:hAnsi="Times New Roman" w:cs="Times New Roman"/>
          <w:b/>
          <w:bCs/>
          <w:sz w:val="20"/>
          <w:szCs w:val="20"/>
        </w:rPr>
      </w:pPr>
    </w:p>
    <w:p w14:paraId="2CBCACF9" w14:textId="77777777" w:rsidR="00013ECD" w:rsidRPr="00013ECD" w:rsidRDefault="00013ECD" w:rsidP="00013ECD">
      <w:pPr>
        <w:spacing w:after="0" w:line="240" w:lineRule="auto"/>
        <w:ind w:left="-187" w:right="-897" w:firstLine="187"/>
        <w:jc w:val="right"/>
        <w:rPr>
          <w:rFonts w:ascii="Cambria" w:eastAsia="Times New Roman" w:hAnsi="Cambria" w:cs="Times New Roman"/>
          <w:b/>
          <w:bCs/>
          <w:sz w:val="20"/>
          <w:szCs w:val="20"/>
        </w:rPr>
      </w:pPr>
      <w:r w:rsidRPr="00013ECD">
        <w:rPr>
          <w:rFonts w:ascii="Cambria" w:eastAsia="Times New Roman" w:hAnsi="Cambria" w:cs="Times New Roman"/>
          <w:b/>
          <w:bCs/>
          <w:sz w:val="20"/>
          <w:szCs w:val="20"/>
        </w:rPr>
        <w:t>TEL: (781) 455-7500</w:t>
      </w:r>
    </w:p>
    <w:p w14:paraId="5D44A4CC" w14:textId="77777777" w:rsidR="00013ECD" w:rsidRPr="00013ECD" w:rsidRDefault="00013ECD" w:rsidP="00013ECD">
      <w:pPr>
        <w:spacing w:after="0" w:line="240" w:lineRule="auto"/>
        <w:rPr>
          <w:rFonts w:ascii="Cambria" w:eastAsia="Times New Roman" w:hAnsi="Cambria" w:cs="Times New Roman"/>
          <w:b/>
          <w:bCs/>
          <w:sz w:val="20"/>
          <w:szCs w:val="20"/>
        </w:rPr>
        <w:sectPr w:rsidR="00013ECD" w:rsidRPr="00013ECD">
          <w:pgSz w:w="12240" w:h="15840" w:code="1"/>
          <w:pgMar w:top="762" w:right="1800" w:bottom="1440" w:left="1800" w:header="720" w:footer="720" w:gutter="0"/>
          <w:cols w:space="720"/>
          <w:docGrid w:linePitch="254"/>
        </w:sectPr>
      </w:pPr>
    </w:p>
    <w:p w14:paraId="145D8F25" w14:textId="77777777" w:rsidR="00F57BB1" w:rsidRDefault="00013ECD" w:rsidP="00F57BB1">
      <w:pPr>
        <w:spacing w:after="0" w:line="240" w:lineRule="auto"/>
        <w:ind w:left="-748"/>
        <w:rPr>
          <w:rFonts w:ascii="Cambria" w:eastAsia="Times New Roman" w:hAnsi="Cambria" w:cs="Times New Roman"/>
          <w:i/>
          <w:iCs/>
          <w:sz w:val="20"/>
          <w:szCs w:val="20"/>
        </w:rPr>
      </w:pPr>
      <w:r w:rsidRPr="00013ECD">
        <w:rPr>
          <w:rFonts w:ascii="Cambria" w:eastAsia="Times New Roman" w:hAnsi="Cambria" w:cs="Times New Roman"/>
          <w:b/>
          <w:bCs/>
          <w:sz w:val="20"/>
          <w:szCs w:val="20"/>
        </w:rPr>
        <w:t xml:space="preserve">            </w:t>
      </w:r>
      <w:r w:rsidRPr="00013ECD">
        <w:rPr>
          <w:rFonts w:ascii="Cambria" w:eastAsia="Times New Roman" w:hAnsi="Cambria" w:cs="Times New Roman"/>
          <w:i/>
          <w:iCs/>
          <w:sz w:val="20"/>
          <w:szCs w:val="20"/>
        </w:rPr>
        <w:t xml:space="preserve">Office </w:t>
      </w:r>
      <w:r w:rsidR="00240B85" w:rsidRPr="00013ECD">
        <w:rPr>
          <w:rFonts w:ascii="Cambria" w:eastAsia="Times New Roman" w:hAnsi="Cambria" w:cs="Times New Roman"/>
          <w:i/>
          <w:iCs/>
          <w:sz w:val="20"/>
          <w:szCs w:val="20"/>
        </w:rPr>
        <w:t>of the</w:t>
      </w:r>
    </w:p>
    <w:p w14:paraId="30B4F4BC" w14:textId="4EAD0EC6" w:rsidR="00013ECD" w:rsidRPr="00F57BB1" w:rsidRDefault="00F57BB1" w:rsidP="00F57BB1">
      <w:pPr>
        <w:spacing w:after="0" w:line="240" w:lineRule="auto"/>
        <w:ind w:left="-748"/>
        <w:rPr>
          <w:rFonts w:ascii="Cambria" w:eastAsia="Times New Roman" w:hAnsi="Cambria" w:cs="Times New Roman"/>
          <w:i/>
          <w:iCs/>
          <w:sz w:val="20"/>
          <w:szCs w:val="20"/>
        </w:rPr>
      </w:pPr>
      <w:r>
        <w:rPr>
          <w:rFonts w:ascii="Cambria" w:eastAsia="Times New Roman" w:hAnsi="Cambria" w:cs="Times New Roman"/>
          <w:i/>
          <w:iCs/>
          <w:sz w:val="20"/>
          <w:szCs w:val="20"/>
        </w:rPr>
        <w:t xml:space="preserve">       </w:t>
      </w:r>
      <w:r>
        <w:rPr>
          <w:rFonts w:ascii="Cambria" w:eastAsia="Times New Roman" w:hAnsi="Cambria" w:cs="Times New Roman"/>
          <w:b/>
          <w:bCs/>
          <w:sz w:val="20"/>
          <w:szCs w:val="20"/>
        </w:rPr>
        <w:t>SELECT BOARD</w:t>
      </w:r>
    </w:p>
    <w:p w14:paraId="291D9708" w14:textId="77777777" w:rsidR="00013ECD" w:rsidRPr="00013ECD" w:rsidRDefault="00013ECD" w:rsidP="00013ECD">
      <w:pPr>
        <w:spacing w:after="0" w:line="240" w:lineRule="auto"/>
        <w:ind w:right="-902"/>
        <w:jc w:val="right"/>
        <w:rPr>
          <w:rFonts w:ascii="Cambria" w:eastAsia="Times New Roman" w:hAnsi="Cambria" w:cs="Times New Roman"/>
          <w:b/>
          <w:bCs/>
          <w:sz w:val="20"/>
          <w:szCs w:val="20"/>
        </w:rPr>
      </w:pPr>
      <w:r w:rsidRPr="00013ECD">
        <w:rPr>
          <w:rFonts w:ascii="Cambria" w:eastAsia="Times New Roman" w:hAnsi="Cambria" w:cs="Times New Roman"/>
          <w:b/>
          <w:bCs/>
          <w:sz w:val="20"/>
          <w:szCs w:val="20"/>
        </w:rPr>
        <w:t>FAX: (781) 449-4569</w:t>
      </w:r>
    </w:p>
    <w:p w14:paraId="6F37D35D" w14:textId="77777777" w:rsidR="00013ECD" w:rsidRPr="00013ECD" w:rsidRDefault="00013ECD" w:rsidP="00013ECD">
      <w:pPr>
        <w:spacing w:after="0" w:line="240" w:lineRule="auto"/>
        <w:rPr>
          <w:rFonts w:ascii="Times New Roman" w:eastAsia="Times New Roman" w:hAnsi="Times New Roman" w:cs="Times New Roman"/>
          <w:b/>
          <w:bCs/>
          <w:sz w:val="20"/>
          <w:szCs w:val="20"/>
        </w:rPr>
        <w:sectPr w:rsidR="00013ECD" w:rsidRPr="00013ECD">
          <w:type w:val="continuous"/>
          <w:pgSz w:w="12240" w:h="15840" w:code="1"/>
          <w:pgMar w:top="508" w:right="1800" w:bottom="1440" w:left="1800" w:header="720" w:footer="720" w:gutter="0"/>
          <w:cols w:num="2" w:space="720" w:equalWidth="0">
            <w:col w:w="3960" w:space="720"/>
            <w:col w:w="3960"/>
          </w:cols>
          <w:docGrid w:linePitch="254"/>
        </w:sectPr>
      </w:pPr>
    </w:p>
    <w:p w14:paraId="4BB47F3C" w14:textId="77777777" w:rsidR="00013ECD" w:rsidRPr="00013ECD" w:rsidRDefault="00013ECD" w:rsidP="00013ECD">
      <w:pPr>
        <w:spacing w:after="0" w:line="240" w:lineRule="auto"/>
        <w:rPr>
          <w:rFonts w:ascii="Times New Roman" w:eastAsia="Times New Roman" w:hAnsi="Times New Roman" w:cs="Times New Roman"/>
          <w:b/>
          <w:bCs/>
          <w:sz w:val="20"/>
          <w:szCs w:val="20"/>
        </w:rPr>
      </w:pPr>
    </w:p>
    <w:p w14:paraId="1C853ED5" w14:textId="77777777" w:rsidR="00BC1314" w:rsidRDefault="00BC1314" w:rsidP="00F57BB1">
      <w:pPr>
        <w:spacing w:after="0" w:line="240" w:lineRule="auto"/>
        <w:rPr>
          <w:sz w:val="24"/>
          <w:szCs w:val="24"/>
        </w:rPr>
      </w:pPr>
    </w:p>
    <w:p w14:paraId="488BA195" w14:textId="10DA29E0" w:rsidR="00F57BB1" w:rsidRPr="002C4FC8" w:rsidRDefault="00F57BB1" w:rsidP="00F57BB1">
      <w:pPr>
        <w:spacing w:after="0" w:line="240" w:lineRule="auto"/>
        <w:rPr>
          <w:sz w:val="24"/>
          <w:szCs w:val="24"/>
        </w:rPr>
      </w:pPr>
      <w:r w:rsidRPr="002C4FC8">
        <w:rPr>
          <w:sz w:val="24"/>
          <w:szCs w:val="24"/>
        </w:rPr>
        <w:t>TO:</w:t>
      </w:r>
      <w:r w:rsidRPr="002C4FC8">
        <w:rPr>
          <w:sz w:val="24"/>
          <w:szCs w:val="24"/>
        </w:rPr>
        <w:tab/>
      </w:r>
      <w:r w:rsidR="00411573" w:rsidRPr="002C4FC8">
        <w:rPr>
          <w:sz w:val="24"/>
          <w:szCs w:val="24"/>
        </w:rPr>
        <w:tab/>
      </w:r>
      <w:r w:rsidRPr="002C4FC8">
        <w:rPr>
          <w:sz w:val="24"/>
          <w:szCs w:val="24"/>
        </w:rPr>
        <w:t>Town Meeting Members</w:t>
      </w:r>
    </w:p>
    <w:p w14:paraId="2FC29B76" w14:textId="6BD073E8" w:rsidR="00F57BB1" w:rsidRPr="002C4FC8" w:rsidRDefault="00F57BB1" w:rsidP="00F57BB1">
      <w:pPr>
        <w:spacing w:after="0" w:line="240" w:lineRule="auto"/>
        <w:rPr>
          <w:sz w:val="24"/>
          <w:szCs w:val="24"/>
        </w:rPr>
      </w:pPr>
      <w:r w:rsidRPr="002C4FC8">
        <w:rPr>
          <w:sz w:val="24"/>
          <w:szCs w:val="24"/>
        </w:rPr>
        <w:t>FROM:</w:t>
      </w:r>
      <w:r w:rsidRPr="002C4FC8">
        <w:rPr>
          <w:sz w:val="24"/>
          <w:szCs w:val="24"/>
        </w:rPr>
        <w:tab/>
      </w:r>
      <w:r w:rsidR="00411573" w:rsidRPr="002C4FC8">
        <w:rPr>
          <w:sz w:val="24"/>
          <w:szCs w:val="24"/>
        </w:rPr>
        <w:tab/>
      </w:r>
      <w:r w:rsidRPr="002C4FC8">
        <w:rPr>
          <w:sz w:val="24"/>
          <w:szCs w:val="24"/>
        </w:rPr>
        <w:t>Select Board</w:t>
      </w:r>
    </w:p>
    <w:p w14:paraId="57D2B889" w14:textId="36E66ECF" w:rsidR="00F57BB1" w:rsidRPr="002C4FC8" w:rsidRDefault="00F57BB1" w:rsidP="00F57BB1">
      <w:pPr>
        <w:spacing w:after="0" w:line="240" w:lineRule="auto"/>
        <w:rPr>
          <w:sz w:val="24"/>
          <w:szCs w:val="24"/>
        </w:rPr>
      </w:pPr>
      <w:r w:rsidRPr="002C4FC8">
        <w:rPr>
          <w:sz w:val="24"/>
          <w:szCs w:val="24"/>
        </w:rPr>
        <w:t>DATE:</w:t>
      </w:r>
      <w:r w:rsidRPr="002C4FC8">
        <w:rPr>
          <w:sz w:val="24"/>
          <w:szCs w:val="24"/>
        </w:rPr>
        <w:tab/>
      </w:r>
      <w:r w:rsidR="00411573" w:rsidRPr="002C4FC8">
        <w:rPr>
          <w:sz w:val="24"/>
          <w:szCs w:val="24"/>
        </w:rPr>
        <w:tab/>
      </w:r>
      <w:r w:rsidRPr="002C4FC8">
        <w:rPr>
          <w:sz w:val="24"/>
          <w:szCs w:val="24"/>
        </w:rPr>
        <w:t>April 2</w:t>
      </w:r>
      <w:r w:rsidR="00EE330F">
        <w:rPr>
          <w:sz w:val="24"/>
          <w:szCs w:val="24"/>
        </w:rPr>
        <w:t>9</w:t>
      </w:r>
      <w:r w:rsidRPr="002C4FC8">
        <w:rPr>
          <w:sz w:val="24"/>
          <w:szCs w:val="24"/>
        </w:rPr>
        <w:t>, 2022</w:t>
      </w:r>
    </w:p>
    <w:p w14:paraId="49FE423A" w14:textId="068BD013" w:rsidR="00F57BB1" w:rsidRPr="002C4FC8" w:rsidRDefault="00F57BB1" w:rsidP="00F57BB1">
      <w:pPr>
        <w:spacing w:after="0" w:line="240" w:lineRule="auto"/>
        <w:rPr>
          <w:sz w:val="24"/>
          <w:szCs w:val="24"/>
        </w:rPr>
      </w:pPr>
      <w:r w:rsidRPr="002C4FC8">
        <w:rPr>
          <w:sz w:val="24"/>
          <w:szCs w:val="24"/>
        </w:rPr>
        <w:t>RE:</w:t>
      </w:r>
      <w:r w:rsidRPr="002C4FC8">
        <w:rPr>
          <w:sz w:val="24"/>
          <w:szCs w:val="24"/>
        </w:rPr>
        <w:tab/>
      </w:r>
      <w:r w:rsidR="00411573" w:rsidRPr="002C4FC8">
        <w:rPr>
          <w:sz w:val="24"/>
          <w:szCs w:val="24"/>
        </w:rPr>
        <w:tab/>
      </w:r>
      <w:r w:rsidR="002C4FC8" w:rsidRPr="002C4FC8">
        <w:rPr>
          <w:sz w:val="24"/>
          <w:szCs w:val="24"/>
        </w:rPr>
        <w:t>Special Town Meeting Police Contracts and Civil Service Articles</w:t>
      </w:r>
    </w:p>
    <w:p w14:paraId="2FFD85C9" w14:textId="77777777" w:rsidR="00F57BB1" w:rsidRPr="002C4FC8" w:rsidRDefault="00F57BB1" w:rsidP="00F57BB1">
      <w:pPr>
        <w:spacing w:after="0" w:line="240" w:lineRule="auto"/>
        <w:jc w:val="both"/>
        <w:rPr>
          <w:sz w:val="24"/>
          <w:szCs w:val="24"/>
        </w:rPr>
      </w:pPr>
    </w:p>
    <w:p w14:paraId="2C0242F7" w14:textId="0FF50E17" w:rsidR="00F57BB1" w:rsidRPr="002C4FC8" w:rsidRDefault="00F57BB1" w:rsidP="00F57BB1">
      <w:pPr>
        <w:spacing w:after="0" w:line="240" w:lineRule="auto"/>
        <w:jc w:val="both"/>
        <w:rPr>
          <w:sz w:val="24"/>
          <w:szCs w:val="24"/>
        </w:rPr>
      </w:pPr>
      <w:r w:rsidRPr="002C4FC8">
        <w:rPr>
          <w:sz w:val="24"/>
          <w:szCs w:val="24"/>
        </w:rPr>
        <w:t xml:space="preserve">Included in the Special Town Meeting Warrant under Articles 2, 3 and 4 are proposals by the Select Board to settle collective bargaining agreements with the Needham Police Union and the Needham Police Superior Officers Association, and to begin the process </w:t>
      </w:r>
      <w:r w:rsidR="00BC1314">
        <w:rPr>
          <w:sz w:val="24"/>
          <w:szCs w:val="24"/>
        </w:rPr>
        <w:t>of</w:t>
      </w:r>
      <w:r w:rsidRPr="002C4FC8">
        <w:rPr>
          <w:sz w:val="24"/>
          <w:szCs w:val="24"/>
        </w:rPr>
        <w:t xml:space="preserve"> remov</w:t>
      </w:r>
      <w:r w:rsidR="00BC1314">
        <w:rPr>
          <w:sz w:val="24"/>
          <w:szCs w:val="24"/>
        </w:rPr>
        <w:t>ing</w:t>
      </w:r>
      <w:r w:rsidRPr="002C4FC8">
        <w:rPr>
          <w:sz w:val="24"/>
          <w:szCs w:val="24"/>
        </w:rPr>
        <w:t xml:space="preserve"> the Police Department from the provisions of the Civil Service System.</w:t>
      </w:r>
    </w:p>
    <w:p w14:paraId="6DCFDA7D" w14:textId="77777777" w:rsidR="00F57BB1" w:rsidRPr="00CF4634" w:rsidRDefault="00F57BB1" w:rsidP="00F57BB1">
      <w:pPr>
        <w:spacing w:after="0" w:line="240" w:lineRule="auto"/>
        <w:jc w:val="both"/>
        <w:rPr>
          <w:sz w:val="24"/>
          <w:szCs w:val="24"/>
        </w:rPr>
      </w:pPr>
    </w:p>
    <w:p w14:paraId="59FDE8AA" w14:textId="637F93FC" w:rsidR="00F57BB1" w:rsidRPr="00CF4634" w:rsidRDefault="00F57BB1" w:rsidP="00F57BB1">
      <w:pPr>
        <w:spacing w:after="0" w:line="240" w:lineRule="auto"/>
        <w:jc w:val="both"/>
        <w:rPr>
          <w:sz w:val="24"/>
          <w:szCs w:val="24"/>
          <w:u w:val="single"/>
        </w:rPr>
      </w:pPr>
      <w:r w:rsidRPr="00CF4634">
        <w:rPr>
          <w:sz w:val="24"/>
          <w:szCs w:val="24"/>
          <w:u w:val="single"/>
        </w:rPr>
        <w:t>Collective Bargaining Agreements</w:t>
      </w:r>
      <w:r w:rsidR="00C752AE">
        <w:rPr>
          <w:sz w:val="24"/>
          <w:szCs w:val="24"/>
          <w:u w:val="single"/>
        </w:rPr>
        <w:t xml:space="preserve"> –</w:t>
      </w:r>
      <w:r w:rsidRPr="00CF4634">
        <w:rPr>
          <w:sz w:val="24"/>
          <w:szCs w:val="24"/>
          <w:u w:val="single"/>
        </w:rPr>
        <w:t xml:space="preserve"> Police Union and Police Superior Officers</w:t>
      </w:r>
      <w:r w:rsidR="00C752AE">
        <w:rPr>
          <w:sz w:val="24"/>
          <w:szCs w:val="24"/>
          <w:u w:val="single"/>
        </w:rPr>
        <w:t xml:space="preserve"> Association</w:t>
      </w:r>
    </w:p>
    <w:p w14:paraId="7CD3BA50" w14:textId="0815F531" w:rsidR="00F57BB1" w:rsidRPr="00CF4634" w:rsidRDefault="00F57BB1" w:rsidP="00F57BB1">
      <w:pPr>
        <w:spacing w:after="0" w:line="240" w:lineRule="auto"/>
        <w:jc w:val="both"/>
        <w:rPr>
          <w:sz w:val="24"/>
          <w:szCs w:val="24"/>
        </w:rPr>
      </w:pPr>
      <w:r w:rsidRPr="00CF4634">
        <w:rPr>
          <w:sz w:val="24"/>
          <w:szCs w:val="24"/>
        </w:rPr>
        <w:t xml:space="preserve">The Town and the two Police unions have reached agreement on a contract for fiscal year 2022 and for a successor contract for </w:t>
      </w:r>
      <w:r w:rsidR="00C752AE">
        <w:rPr>
          <w:sz w:val="24"/>
          <w:szCs w:val="24"/>
        </w:rPr>
        <w:t>f</w:t>
      </w:r>
      <w:r w:rsidRPr="00CF4634">
        <w:rPr>
          <w:sz w:val="24"/>
          <w:szCs w:val="24"/>
        </w:rPr>
        <w:t xml:space="preserve">iscal </w:t>
      </w:r>
      <w:r w:rsidR="00C752AE">
        <w:rPr>
          <w:sz w:val="24"/>
          <w:szCs w:val="24"/>
        </w:rPr>
        <w:t>y</w:t>
      </w:r>
      <w:r w:rsidRPr="00CF4634">
        <w:rPr>
          <w:sz w:val="24"/>
          <w:szCs w:val="24"/>
        </w:rPr>
        <w:t xml:space="preserve">ears 2023 through 2025.  The wage increase amounts are higher than the Town’s standard sustainability </w:t>
      </w:r>
      <w:r w:rsidR="00F94BEC" w:rsidRPr="00CF4634">
        <w:rPr>
          <w:sz w:val="24"/>
          <w:szCs w:val="24"/>
        </w:rPr>
        <w:t>target but</w:t>
      </w:r>
      <w:r w:rsidRPr="00CF4634">
        <w:rPr>
          <w:sz w:val="24"/>
          <w:szCs w:val="24"/>
        </w:rPr>
        <w:t xml:space="preserve"> reflect new obligations placed </w:t>
      </w:r>
      <w:r w:rsidR="00350094">
        <w:rPr>
          <w:sz w:val="24"/>
          <w:szCs w:val="24"/>
        </w:rPr>
        <w:t>up</w:t>
      </w:r>
      <w:r w:rsidRPr="00CF4634">
        <w:rPr>
          <w:sz w:val="24"/>
          <w:szCs w:val="24"/>
        </w:rPr>
        <w:t xml:space="preserve">on police officers </w:t>
      </w:r>
      <w:r w:rsidR="00350094">
        <w:rPr>
          <w:sz w:val="24"/>
          <w:szCs w:val="24"/>
        </w:rPr>
        <w:t>by recent police reform legislation</w:t>
      </w:r>
      <w:r w:rsidRPr="00CF4634">
        <w:rPr>
          <w:sz w:val="24"/>
          <w:szCs w:val="24"/>
        </w:rPr>
        <w:t>,</w:t>
      </w:r>
      <w:r w:rsidR="00350094">
        <w:rPr>
          <w:sz w:val="24"/>
          <w:szCs w:val="24"/>
        </w:rPr>
        <w:t xml:space="preserve"> </w:t>
      </w:r>
      <w:r w:rsidRPr="00CF4634">
        <w:rPr>
          <w:sz w:val="24"/>
          <w:szCs w:val="24"/>
        </w:rPr>
        <w:t xml:space="preserve">and are intended to recruit and retain the highest quality police officers.  </w:t>
      </w:r>
      <w:r w:rsidR="009B7364">
        <w:rPr>
          <w:sz w:val="24"/>
          <w:szCs w:val="24"/>
        </w:rPr>
        <w:t>Agreement</w:t>
      </w:r>
      <w:r w:rsidRPr="00CF4634">
        <w:rPr>
          <w:sz w:val="24"/>
          <w:szCs w:val="24"/>
        </w:rPr>
        <w:t xml:space="preserve"> to </w:t>
      </w:r>
      <w:r w:rsidR="00665B61">
        <w:rPr>
          <w:sz w:val="24"/>
          <w:szCs w:val="24"/>
        </w:rPr>
        <w:t>replace</w:t>
      </w:r>
      <w:r w:rsidRPr="00CF4634">
        <w:rPr>
          <w:sz w:val="24"/>
          <w:szCs w:val="24"/>
        </w:rPr>
        <w:t xml:space="preserve"> the Civil Service hiring system with </w:t>
      </w:r>
      <w:r w:rsidR="00350094">
        <w:rPr>
          <w:sz w:val="24"/>
          <w:szCs w:val="24"/>
        </w:rPr>
        <w:t>a</w:t>
      </w:r>
      <w:r w:rsidRPr="00CF4634">
        <w:rPr>
          <w:sz w:val="24"/>
          <w:szCs w:val="24"/>
        </w:rPr>
        <w:t xml:space="preserve"> locally based</w:t>
      </w:r>
      <w:r w:rsidR="00BC1314">
        <w:rPr>
          <w:sz w:val="24"/>
          <w:szCs w:val="24"/>
        </w:rPr>
        <w:t xml:space="preserve"> </w:t>
      </w:r>
      <w:r w:rsidR="00350094">
        <w:rPr>
          <w:sz w:val="24"/>
          <w:szCs w:val="24"/>
        </w:rPr>
        <w:t>system will</w:t>
      </w:r>
      <w:r w:rsidRPr="00CF4634">
        <w:rPr>
          <w:sz w:val="24"/>
          <w:szCs w:val="24"/>
        </w:rPr>
        <w:t xml:space="preserve"> help meet the Town’s objectives</w:t>
      </w:r>
      <w:r w:rsidR="009B7364">
        <w:rPr>
          <w:sz w:val="24"/>
          <w:szCs w:val="24"/>
        </w:rPr>
        <w:t xml:space="preserve"> to increase and widen the applicant pool</w:t>
      </w:r>
      <w:r w:rsidR="00350094">
        <w:rPr>
          <w:sz w:val="24"/>
          <w:szCs w:val="24"/>
        </w:rPr>
        <w:t>,</w:t>
      </w:r>
      <w:r w:rsidR="00BC1314">
        <w:rPr>
          <w:sz w:val="24"/>
          <w:szCs w:val="24"/>
        </w:rPr>
        <w:t xml:space="preserve"> ensure that the Town can continue to attract top-tier candidates, and</w:t>
      </w:r>
      <w:r w:rsidR="009B7364">
        <w:rPr>
          <w:sz w:val="24"/>
          <w:szCs w:val="24"/>
        </w:rPr>
        <w:t xml:space="preserve"> eventually increase diversity within the Department</w:t>
      </w:r>
      <w:r w:rsidRPr="00CF4634">
        <w:rPr>
          <w:sz w:val="24"/>
          <w:szCs w:val="24"/>
        </w:rPr>
        <w:t>.</w:t>
      </w:r>
    </w:p>
    <w:p w14:paraId="619F993B" w14:textId="77777777" w:rsidR="00F57BB1" w:rsidRPr="00CF4634" w:rsidRDefault="00F57BB1" w:rsidP="00F57BB1">
      <w:pPr>
        <w:spacing w:after="0" w:line="240" w:lineRule="auto"/>
        <w:jc w:val="both"/>
        <w:rPr>
          <w:sz w:val="24"/>
          <w:szCs w:val="24"/>
        </w:rPr>
      </w:pPr>
    </w:p>
    <w:p w14:paraId="42C6442D" w14:textId="34F573E5" w:rsidR="00F57BB1" w:rsidRPr="00CF4634" w:rsidRDefault="00F57BB1" w:rsidP="00F57BB1">
      <w:pPr>
        <w:spacing w:after="0" w:line="240" w:lineRule="auto"/>
        <w:jc w:val="both"/>
        <w:rPr>
          <w:sz w:val="24"/>
          <w:szCs w:val="24"/>
          <w:u w:val="single"/>
        </w:rPr>
      </w:pPr>
      <w:r w:rsidRPr="00CF4634">
        <w:rPr>
          <w:sz w:val="24"/>
          <w:szCs w:val="24"/>
          <w:u w:val="single"/>
        </w:rPr>
        <w:t>Civil Service Functions</w:t>
      </w:r>
      <w:r w:rsidR="00411573">
        <w:rPr>
          <w:sz w:val="24"/>
          <w:szCs w:val="24"/>
          <w:u w:val="single"/>
        </w:rPr>
        <w:tab/>
      </w:r>
    </w:p>
    <w:p w14:paraId="4B3240B9" w14:textId="6BD0CC44" w:rsidR="00F57BB1" w:rsidRPr="00CF4634" w:rsidRDefault="00F57BB1" w:rsidP="00F57BB1">
      <w:pPr>
        <w:spacing w:after="0" w:line="240" w:lineRule="auto"/>
        <w:jc w:val="both"/>
        <w:rPr>
          <w:sz w:val="24"/>
          <w:szCs w:val="24"/>
        </w:rPr>
      </w:pPr>
      <w:r w:rsidRPr="00CF4634">
        <w:rPr>
          <w:sz w:val="24"/>
          <w:szCs w:val="24"/>
        </w:rPr>
        <w:t>The Massachusetts Civil Service system was created in the 1880s, primarily to protect hiring and discipline decisions from patronage. Today, employment and ethics laws</w:t>
      </w:r>
      <w:r w:rsidR="00BC1314">
        <w:rPr>
          <w:sz w:val="24"/>
          <w:szCs w:val="24"/>
        </w:rPr>
        <w:t>,</w:t>
      </w:r>
      <w:r w:rsidRPr="00CF4634">
        <w:rPr>
          <w:sz w:val="24"/>
          <w:szCs w:val="24"/>
        </w:rPr>
        <w:t xml:space="preserve"> along with the rights of employees to collective bargain</w:t>
      </w:r>
      <w:r w:rsidR="00BC1314">
        <w:rPr>
          <w:sz w:val="24"/>
          <w:szCs w:val="24"/>
        </w:rPr>
        <w:t>,</w:t>
      </w:r>
      <w:r w:rsidRPr="00CF4634">
        <w:rPr>
          <w:sz w:val="24"/>
          <w:szCs w:val="24"/>
        </w:rPr>
        <w:t xml:space="preserve"> have significantly altered this dynamic. As hiring practices</w:t>
      </w:r>
      <w:r w:rsidR="00BC1314">
        <w:rPr>
          <w:sz w:val="24"/>
          <w:szCs w:val="24"/>
        </w:rPr>
        <w:t>,</w:t>
      </w:r>
      <w:r w:rsidRPr="00CF4634">
        <w:rPr>
          <w:sz w:val="24"/>
          <w:szCs w:val="24"/>
        </w:rPr>
        <w:t xml:space="preserve"> employment protections</w:t>
      </w:r>
      <w:r w:rsidR="00BC1314">
        <w:rPr>
          <w:sz w:val="24"/>
          <w:szCs w:val="24"/>
        </w:rPr>
        <w:t>,</w:t>
      </w:r>
      <w:r w:rsidRPr="00CF4634">
        <w:rPr>
          <w:sz w:val="24"/>
          <w:szCs w:val="24"/>
        </w:rPr>
        <w:t xml:space="preserve"> and overall workforce trends have evolved, the Civil Service system has grown increasingly outdated and inefficient.  </w:t>
      </w:r>
    </w:p>
    <w:p w14:paraId="61E9D2E5" w14:textId="77777777" w:rsidR="00F57BB1" w:rsidRPr="00CF4634" w:rsidRDefault="00F57BB1" w:rsidP="00F57BB1">
      <w:pPr>
        <w:spacing w:after="0" w:line="240" w:lineRule="auto"/>
        <w:jc w:val="both"/>
        <w:rPr>
          <w:sz w:val="24"/>
          <w:szCs w:val="24"/>
        </w:rPr>
      </w:pPr>
    </w:p>
    <w:p w14:paraId="624C854A" w14:textId="2F54FC68" w:rsidR="00F57BB1" w:rsidRPr="00CF4634" w:rsidRDefault="00F57BB1" w:rsidP="00F57BB1">
      <w:pPr>
        <w:spacing w:after="0" w:line="240" w:lineRule="auto"/>
        <w:jc w:val="both"/>
        <w:rPr>
          <w:sz w:val="24"/>
          <w:szCs w:val="24"/>
        </w:rPr>
      </w:pPr>
      <w:r w:rsidRPr="00CF4634">
        <w:rPr>
          <w:sz w:val="24"/>
          <w:szCs w:val="24"/>
        </w:rPr>
        <w:t>Under the current system, testing of job applicants and employees seeking promotion in the Needham Police Department is conducted by the Civil Service Unit of the Commonwealth’s Human Resources Division.  While in prior decades</w:t>
      </w:r>
      <w:r w:rsidR="00350094">
        <w:rPr>
          <w:sz w:val="24"/>
          <w:szCs w:val="24"/>
        </w:rPr>
        <w:t>,</w:t>
      </w:r>
      <w:r w:rsidRPr="00CF4634">
        <w:rPr>
          <w:sz w:val="24"/>
          <w:szCs w:val="24"/>
        </w:rPr>
        <w:t xml:space="preserve"> thousands of applicants would take Civil Service examinations, that number has dropped precipitously. </w:t>
      </w:r>
      <w:r w:rsidRPr="00203971">
        <w:rPr>
          <w:sz w:val="24"/>
          <w:szCs w:val="24"/>
        </w:rPr>
        <w:t xml:space="preserve">In fact, the current list of </w:t>
      </w:r>
      <w:r w:rsidR="00203971" w:rsidRPr="00203971">
        <w:rPr>
          <w:sz w:val="24"/>
          <w:szCs w:val="24"/>
        </w:rPr>
        <w:t xml:space="preserve">Needham </w:t>
      </w:r>
      <w:r w:rsidRPr="00203971">
        <w:rPr>
          <w:sz w:val="24"/>
          <w:szCs w:val="24"/>
        </w:rPr>
        <w:t>applicants has only seven names</w:t>
      </w:r>
      <w:r w:rsidR="00203971" w:rsidRPr="00203971">
        <w:rPr>
          <w:sz w:val="24"/>
          <w:szCs w:val="24"/>
        </w:rPr>
        <w:t>, and the Department has six vacancies.</w:t>
      </w:r>
      <w:r w:rsidR="00203971">
        <w:rPr>
          <w:sz w:val="24"/>
          <w:szCs w:val="24"/>
        </w:rPr>
        <w:t xml:space="preserve">  </w:t>
      </w:r>
      <w:r w:rsidRPr="00CF4634">
        <w:rPr>
          <w:sz w:val="24"/>
          <w:szCs w:val="24"/>
        </w:rPr>
        <w:t xml:space="preserve">The cost to applicants of registering for the examination and the perception by many that the system is overly bureaucratic, </w:t>
      </w:r>
      <w:r w:rsidR="00BC1314" w:rsidRPr="00CF4634">
        <w:rPr>
          <w:sz w:val="24"/>
          <w:szCs w:val="24"/>
        </w:rPr>
        <w:t>drawn-out,</w:t>
      </w:r>
      <w:r w:rsidRPr="00CF4634">
        <w:rPr>
          <w:sz w:val="24"/>
          <w:szCs w:val="24"/>
        </w:rPr>
        <w:t xml:space="preserve"> and generally outdated ha</w:t>
      </w:r>
      <w:r w:rsidR="00BC1314">
        <w:rPr>
          <w:sz w:val="24"/>
          <w:szCs w:val="24"/>
        </w:rPr>
        <w:t>ve</w:t>
      </w:r>
      <w:r w:rsidRPr="00CF4634">
        <w:rPr>
          <w:sz w:val="24"/>
          <w:szCs w:val="24"/>
        </w:rPr>
        <w:t xml:space="preserve"> also contributed to the continuing decline in applicants.</w:t>
      </w:r>
    </w:p>
    <w:p w14:paraId="2CA24984" w14:textId="77777777" w:rsidR="00F57BB1" w:rsidRPr="00CF4634" w:rsidRDefault="00F57BB1" w:rsidP="00F57BB1">
      <w:pPr>
        <w:spacing w:after="0" w:line="240" w:lineRule="auto"/>
        <w:jc w:val="both"/>
        <w:rPr>
          <w:sz w:val="24"/>
          <w:szCs w:val="24"/>
        </w:rPr>
      </w:pPr>
    </w:p>
    <w:p w14:paraId="68EB1A6D" w14:textId="2D751235" w:rsidR="00F57BB1" w:rsidRPr="00CF4634" w:rsidRDefault="00F57BB1" w:rsidP="00F57BB1">
      <w:pPr>
        <w:spacing w:after="0" w:line="240" w:lineRule="auto"/>
        <w:jc w:val="both"/>
        <w:rPr>
          <w:sz w:val="24"/>
          <w:szCs w:val="24"/>
        </w:rPr>
      </w:pPr>
      <w:r w:rsidRPr="00CF4634">
        <w:rPr>
          <w:sz w:val="24"/>
          <w:szCs w:val="24"/>
        </w:rPr>
        <w:t xml:space="preserve">Another impediment to recruitment within the current regulations is that Needham has historically been a “resident preference” community for Civil Service.  State rules require </w:t>
      </w:r>
      <w:r w:rsidRPr="00CF4634">
        <w:rPr>
          <w:sz w:val="24"/>
          <w:szCs w:val="24"/>
        </w:rPr>
        <w:lastRenderedPageBreak/>
        <w:t>that an applicant for the position of Police Officer in Needham must have lived in the Town within 12 months of applying to take the exam.  This limit</w:t>
      </w:r>
      <w:r w:rsidR="00C752AE">
        <w:rPr>
          <w:sz w:val="24"/>
          <w:szCs w:val="24"/>
        </w:rPr>
        <w:t>s</w:t>
      </w:r>
      <w:r w:rsidRPr="00CF4634">
        <w:rPr>
          <w:sz w:val="24"/>
          <w:szCs w:val="24"/>
        </w:rPr>
        <w:t xml:space="preserve"> the applicant pool</w:t>
      </w:r>
      <w:r w:rsidR="00BC1314">
        <w:rPr>
          <w:sz w:val="24"/>
          <w:szCs w:val="24"/>
        </w:rPr>
        <w:t>,</w:t>
      </w:r>
      <w:r w:rsidRPr="00CF4634">
        <w:rPr>
          <w:sz w:val="24"/>
          <w:szCs w:val="24"/>
        </w:rPr>
        <w:t xml:space="preserve"> as </w:t>
      </w:r>
      <w:r w:rsidR="00C752AE">
        <w:rPr>
          <w:sz w:val="24"/>
          <w:szCs w:val="24"/>
        </w:rPr>
        <w:t>many</w:t>
      </w:r>
      <w:r w:rsidRPr="00CF4634">
        <w:rPr>
          <w:sz w:val="24"/>
          <w:szCs w:val="24"/>
        </w:rPr>
        <w:t xml:space="preserve"> applicants for police officer positions are</w:t>
      </w:r>
      <w:r w:rsidR="00C752AE">
        <w:rPr>
          <w:sz w:val="24"/>
          <w:szCs w:val="24"/>
        </w:rPr>
        <w:t xml:space="preserve"> younger</w:t>
      </w:r>
      <w:r w:rsidRPr="00CF4634">
        <w:rPr>
          <w:sz w:val="24"/>
          <w:szCs w:val="24"/>
        </w:rPr>
        <w:t xml:space="preserve"> individuals who </w:t>
      </w:r>
      <w:r w:rsidR="00C752AE">
        <w:rPr>
          <w:sz w:val="24"/>
          <w:szCs w:val="24"/>
        </w:rPr>
        <w:t xml:space="preserve">do </w:t>
      </w:r>
      <w:r w:rsidRPr="00CF4634">
        <w:rPr>
          <w:sz w:val="24"/>
          <w:szCs w:val="24"/>
        </w:rPr>
        <w:t>not typically liv</w:t>
      </w:r>
      <w:r w:rsidR="00C752AE">
        <w:rPr>
          <w:sz w:val="24"/>
          <w:szCs w:val="24"/>
        </w:rPr>
        <w:t>e</w:t>
      </w:r>
      <w:r w:rsidRPr="00CF4634">
        <w:rPr>
          <w:sz w:val="24"/>
          <w:szCs w:val="24"/>
        </w:rPr>
        <w:t xml:space="preserve"> in the suburbs</w:t>
      </w:r>
      <w:r w:rsidR="00BC1314">
        <w:rPr>
          <w:sz w:val="24"/>
          <w:szCs w:val="24"/>
        </w:rPr>
        <w:t>,</w:t>
      </w:r>
      <w:r w:rsidRPr="00CF4634">
        <w:rPr>
          <w:sz w:val="24"/>
          <w:szCs w:val="24"/>
        </w:rPr>
        <w:t xml:space="preserve"> or are liv</w:t>
      </w:r>
      <w:r w:rsidR="00C752AE">
        <w:rPr>
          <w:sz w:val="24"/>
          <w:szCs w:val="24"/>
        </w:rPr>
        <w:t>e</w:t>
      </w:r>
      <w:r w:rsidRPr="00CF4634">
        <w:rPr>
          <w:sz w:val="24"/>
          <w:szCs w:val="24"/>
        </w:rPr>
        <w:t xml:space="preserve"> elsewhere due to school, military service, o</w:t>
      </w:r>
      <w:r w:rsidR="00C752AE">
        <w:rPr>
          <w:sz w:val="24"/>
          <w:szCs w:val="24"/>
        </w:rPr>
        <w:t xml:space="preserve">r </w:t>
      </w:r>
      <w:r w:rsidRPr="00CF4634">
        <w:rPr>
          <w:sz w:val="24"/>
          <w:szCs w:val="24"/>
        </w:rPr>
        <w:t>other career</w:t>
      </w:r>
      <w:r w:rsidR="00C752AE">
        <w:rPr>
          <w:sz w:val="24"/>
          <w:szCs w:val="24"/>
        </w:rPr>
        <w:t xml:space="preserve"> commitments</w:t>
      </w:r>
      <w:r w:rsidRPr="00CF4634">
        <w:rPr>
          <w:sz w:val="24"/>
          <w:szCs w:val="24"/>
        </w:rPr>
        <w:t xml:space="preserve">. </w:t>
      </w:r>
    </w:p>
    <w:p w14:paraId="1E61C0C2" w14:textId="77777777" w:rsidR="00F57BB1" w:rsidRPr="00CF4634" w:rsidRDefault="00F57BB1" w:rsidP="00F57BB1">
      <w:pPr>
        <w:spacing w:after="0" w:line="240" w:lineRule="auto"/>
        <w:jc w:val="both"/>
        <w:rPr>
          <w:sz w:val="24"/>
          <w:szCs w:val="24"/>
        </w:rPr>
      </w:pPr>
    </w:p>
    <w:p w14:paraId="272CA14E" w14:textId="103B10C0" w:rsidR="00F57BB1" w:rsidRPr="00CF4634" w:rsidRDefault="00F57BB1" w:rsidP="00F57BB1">
      <w:pPr>
        <w:spacing w:after="0" w:line="240" w:lineRule="auto"/>
        <w:jc w:val="both"/>
        <w:rPr>
          <w:sz w:val="24"/>
          <w:szCs w:val="24"/>
        </w:rPr>
      </w:pPr>
      <w:r w:rsidRPr="00CF4634">
        <w:rPr>
          <w:sz w:val="24"/>
          <w:szCs w:val="24"/>
        </w:rPr>
        <w:t xml:space="preserve">The Civil Service System limits the Town to hiring police officers in the order that they scored on a written examination, with </w:t>
      </w:r>
      <w:r w:rsidR="00350094">
        <w:rPr>
          <w:sz w:val="24"/>
          <w:szCs w:val="24"/>
        </w:rPr>
        <w:t xml:space="preserve">a </w:t>
      </w:r>
      <w:r w:rsidRPr="00CF4634">
        <w:rPr>
          <w:sz w:val="24"/>
          <w:szCs w:val="24"/>
        </w:rPr>
        <w:t>minor adjustment for veteran status.  With limited exception, the Town must hire within the pr</w:t>
      </w:r>
      <w:r w:rsidR="00350094">
        <w:rPr>
          <w:sz w:val="24"/>
          <w:szCs w:val="24"/>
        </w:rPr>
        <w:t>e</w:t>
      </w:r>
      <w:r w:rsidRPr="00CF4634">
        <w:rPr>
          <w:sz w:val="24"/>
          <w:szCs w:val="24"/>
        </w:rPr>
        <w:t xml:space="preserve">scribed number of applicants without consideration of any knowledge, skills, and abilities the applicant may have other than scoring well on a written exam.  </w:t>
      </w:r>
    </w:p>
    <w:p w14:paraId="7634E41B" w14:textId="77777777" w:rsidR="00F57BB1" w:rsidRPr="00CF4634" w:rsidRDefault="00F57BB1" w:rsidP="00F57BB1">
      <w:pPr>
        <w:spacing w:after="0" w:line="240" w:lineRule="auto"/>
        <w:jc w:val="both"/>
        <w:rPr>
          <w:sz w:val="24"/>
          <w:szCs w:val="24"/>
        </w:rPr>
      </w:pPr>
    </w:p>
    <w:p w14:paraId="661FD78B" w14:textId="4148B380" w:rsidR="00F57BB1" w:rsidRPr="00CF4634" w:rsidRDefault="00F57BB1" w:rsidP="00F57BB1">
      <w:pPr>
        <w:spacing w:after="0" w:line="240" w:lineRule="auto"/>
        <w:jc w:val="both"/>
        <w:rPr>
          <w:sz w:val="24"/>
          <w:szCs w:val="24"/>
        </w:rPr>
      </w:pPr>
      <w:r w:rsidRPr="00CF4634">
        <w:rPr>
          <w:sz w:val="24"/>
          <w:szCs w:val="24"/>
        </w:rPr>
        <w:t xml:space="preserve">The system proposed to replace Civil Service would be administered by the Town of Needham. It retains the desire of the Town to have police officers who have a connection to Needham, </w:t>
      </w:r>
      <w:r w:rsidR="00C752AE">
        <w:rPr>
          <w:sz w:val="24"/>
          <w:szCs w:val="24"/>
        </w:rPr>
        <w:t xml:space="preserve">including those who were raised in Needham but are </w:t>
      </w:r>
      <w:r w:rsidRPr="00CF4634">
        <w:rPr>
          <w:sz w:val="24"/>
          <w:szCs w:val="24"/>
        </w:rPr>
        <w:t>currently living elsewhere, attended Needham Public Schools through the METCO program, or</w:t>
      </w:r>
      <w:r w:rsidR="00C752AE">
        <w:rPr>
          <w:sz w:val="24"/>
          <w:szCs w:val="24"/>
        </w:rPr>
        <w:t xml:space="preserve"> </w:t>
      </w:r>
      <w:r w:rsidR="00350094">
        <w:rPr>
          <w:sz w:val="24"/>
          <w:szCs w:val="24"/>
        </w:rPr>
        <w:t xml:space="preserve">have </w:t>
      </w:r>
      <w:r w:rsidR="00C752AE">
        <w:rPr>
          <w:sz w:val="24"/>
          <w:szCs w:val="24"/>
        </w:rPr>
        <w:t>similar situation</w:t>
      </w:r>
      <w:r w:rsidR="00350094">
        <w:rPr>
          <w:sz w:val="24"/>
          <w:szCs w:val="24"/>
        </w:rPr>
        <w:t>s</w:t>
      </w:r>
      <w:r w:rsidR="00C752AE">
        <w:rPr>
          <w:sz w:val="24"/>
          <w:szCs w:val="24"/>
        </w:rPr>
        <w:t xml:space="preserve">.  </w:t>
      </w:r>
      <w:r w:rsidRPr="00CF4634">
        <w:rPr>
          <w:sz w:val="24"/>
          <w:szCs w:val="24"/>
        </w:rPr>
        <w:t>Removing the Town from the Civil Service System allows for greater flexibility within the hiring and promotion process. The Town will be able to consider an applicant’s education, public service experience, language skills, veteran/military status</w:t>
      </w:r>
      <w:r w:rsidR="00350094">
        <w:rPr>
          <w:sz w:val="24"/>
          <w:szCs w:val="24"/>
        </w:rPr>
        <w:t>,</w:t>
      </w:r>
      <w:r w:rsidRPr="00CF4634">
        <w:rPr>
          <w:sz w:val="24"/>
          <w:szCs w:val="24"/>
        </w:rPr>
        <w:t xml:space="preserve"> and other qualifications in addition to their written exam scores. Creating our own, </w:t>
      </w:r>
      <w:r w:rsidR="00BC1314" w:rsidRPr="00CF4634">
        <w:rPr>
          <w:sz w:val="24"/>
          <w:szCs w:val="24"/>
        </w:rPr>
        <w:t>locally based</w:t>
      </w:r>
      <w:r w:rsidRPr="00CF4634">
        <w:rPr>
          <w:sz w:val="24"/>
          <w:szCs w:val="24"/>
        </w:rPr>
        <w:t xml:space="preserve"> recruitment system also provides opportunit</w:t>
      </w:r>
      <w:r w:rsidR="00255CA5">
        <w:rPr>
          <w:sz w:val="24"/>
          <w:szCs w:val="24"/>
        </w:rPr>
        <w:t>ies</w:t>
      </w:r>
      <w:r w:rsidR="00411573">
        <w:rPr>
          <w:sz w:val="24"/>
          <w:szCs w:val="24"/>
        </w:rPr>
        <w:t xml:space="preserve"> </w:t>
      </w:r>
      <w:r w:rsidRPr="00CF4634">
        <w:rPr>
          <w:sz w:val="24"/>
          <w:szCs w:val="24"/>
        </w:rPr>
        <w:t>to make changes in the future depending on the current environment and changing conditions. Eliminating Civil Service preference rules and selection will allow the Town to cast a wider recruitment net that will be one of many options for</w:t>
      </w:r>
      <w:r w:rsidR="00BC1314">
        <w:rPr>
          <w:sz w:val="24"/>
          <w:szCs w:val="24"/>
        </w:rPr>
        <w:t xml:space="preserve"> recruiting the highest qualified officers and </w:t>
      </w:r>
      <w:r w:rsidR="00BC1314" w:rsidRPr="00CF4634">
        <w:rPr>
          <w:sz w:val="24"/>
          <w:szCs w:val="24"/>
        </w:rPr>
        <w:t>increasing</w:t>
      </w:r>
      <w:r w:rsidRPr="00CF4634">
        <w:rPr>
          <w:sz w:val="24"/>
          <w:szCs w:val="24"/>
        </w:rPr>
        <w:t xml:space="preserve"> the diversity of the department.  </w:t>
      </w:r>
    </w:p>
    <w:p w14:paraId="6E9CD386" w14:textId="77777777" w:rsidR="00F57BB1" w:rsidRPr="00CF4634" w:rsidRDefault="00F57BB1" w:rsidP="00F57BB1">
      <w:pPr>
        <w:spacing w:after="0" w:line="240" w:lineRule="auto"/>
        <w:jc w:val="both"/>
        <w:rPr>
          <w:sz w:val="24"/>
          <w:szCs w:val="24"/>
        </w:rPr>
      </w:pPr>
    </w:p>
    <w:p w14:paraId="116BA854" w14:textId="50E708A3" w:rsidR="00F57BB1" w:rsidRPr="00CF4634" w:rsidRDefault="00F57BB1" w:rsidP="00F57BB1">
      <w:pPr>
        <w:spacing w:after="0" w:line="240" w:lineRule="auto"/>
        <w:jc w:val="both"/>
        <w:rPr>
          <w:sz w:val="24"/>
          <w:szCs w:val="24"/>
        </w:rPr>
      </w:pPr>
      <w:r w:rsidRPr="00CF4634">
        <w:rPr>
          <w:sz w:val="24"/>
          <w:szCs w:val="24"/>
        </w:rPr>
        <w:t xml:space="preserve">The Town of Needham is not the first community of our size and character to make this change.  Thirty-five communities that had been in Civil Service have </w:t>
      </w:r>
      <w:r w:rsidR="00BC1314">
        <w:rPr>
          <w:sz w:val="24"/>
          <w:szCs w:val="24"/>
        </w:rPr>
        <w:t xml:space="preserve">recently </w:t>
      </w:r>
      <w:r w:rsidRPr="00CF4634">
        <w:rPr>
          <w:sz w:val="24"/>
          <w:szCs w:val="24"/>
        </w:rPr>
        <w:t>left the system.  Local examples include</w:t>
      </w:r>
      <w:r w:rsidR="00C752AE">
        <w:rPr>
          <w:sz w:val="24"/>
          <w:szCs w:val="24"/>
        </w:rPr>
        <w:t>:</w:t>
      </w:r>
      <w:r w:rsidRPr="00CF4634">
        <w:rPr>
          <w:sz w:val="24"/>
          <w:szCs w:val="24"/>
        </w:rPr>
        <w:t xml:space="preserve"> Wellesley, Norwood, Westwood, Burlington, Lexington, Foxborough, Franklin, Framingham, Walpole, Wayland, </w:t>
      </w:r>
      <w:r w:rsidR="00BC1314" w:rsidRPr="00CF4634">
        <w:rPr>
          <w:sz w:val="24"/>
          <w:szCs w:val="24"/>
        </w:rPr>
        <w:t>Acton</w:t>
      </w:r>
      <w:r w:rsidR="00BC1314">
        <w:rPr>
          <w:sz w:val="24"/>
          <w:szCs w:val="24"/>
        </w:rPr>
        <w:t xml:space="preserve">, </w:t>
      </w:r>
      <w:r w:rsidR="00BC1314" w:rsidRPr="00CF4634">
        <w:rPr>
          <w:sz w:val="24"/>
          <w:szCs w:val="24"/>
        </w:rPr>
        <w:t>Sharon</w:t>
      </w:r>
      <w:r w:rsidR="00D639ED">
        <w:rPr>
          <w:sz w:val="24"/>
          <w:szCs w:val="24"/>
        </w:rPr>
        <w:t>,</w:t>
      </w:r>
      <w:r w:rsidRPr="00CF4634">
        <w:rPr>
          <w:sz w:val="24"/>
          <w:szCs w:val="24"/>
        </w:rPr>
        <w:t xml:space="preserve"> and Sudbury. </w:t>
      </w:r>
    </w:p>
    <w:p w14:paraId="6A2560AD" w14:textId="77777777" w:rsidR="00F57BB1" w:rsidRPr="00CF4634" w:rsidRDefault="00F57BB1" w:rsidP="00F57BB1">
      <w:pPr>
        <w:spacing w:after="0" w:line="240" w:lineRule="auto"/>
        <w:jc w:val="both"/>
        <w:rPr>
          <w:sz w:val="24"/>
          <w:szCs w:val="24"/>
        </w:rPr>
      </w:pPr>
    </w:p>
    <w:p w14:paraId="36FAB599" w14:textId="2A8C1A62" w:rsidR="00F57BB1" w:rsidRPr="00CF4634" w:rsidRDefault="00F57BB1" w:rsidP="00F57BB1">
      <w:pPr>
        <w:spacing w:after="0" w:line="240" w:lineRule="auto"/>
        <w:jc w:val="both"/>
        <w:rPr>
          <w:sz w:val="24"/>
          <w:szCs w:val="24"/>
        </w:rPr>
      </w:pPr>
      <w:r w:rsidRPr="00CF4634">
        <w:rPr>
          <w:sz w:val="24"/>
          <w:szCs w:val="24"/>
        </w:rPr>
        <w:t xml:space="preserve">Should Town Meeting approve this article, the Home Rule Petition </w:t>
      </w:r>
      <w:r w:rsidR="00BC1314">
        <w:rPr>
          <w:sz w:val="24"/>
          <w:szCs w:val="24"/>
        </w:rPr>
        <w:t>requires approval of t</w:t>
      </w:r>
      <w:r w:rsidRPr="00CF4634">
        <w:rPr>
          <w:sz w:val="24"/>
          <w:szCs w:val="24"/>
        </w:rPr>
        <w:t xml:space="preserve">he Legislature and Governor. The Town’s ongoing goal is to hire and retain a talented, committed, and diverse police force.     This will require an ongoing, concerted effort over a number of years. </w:t>
      </w:r>
    </w:p>
    <w:p w14:paraId="4B1585E0" w14:textId="77777777" w:rsidR="00F57BB1" w:rsidRPr="00CF4634" w:rsidRDefault="00F57BB1" w:rsidP="00F57BB1">
      <w:pPr>
        <w:spacing w:after="0" w:line="240" w:lineRule="auto"/>
        <w:jc w:val="both"/>
        <w:rPr>
          <w:sz w:val="24"/>
          <w:szCs w:val="24"/>
        </w:rPr>
      </w:pPr>
    </w:p>
    <w:p w14:paraId="13BDAD4E" w14:textId="59579ACA" w:rsidR="00F57BB1" w:rsidRPr="002A7A69" w:rsidRDefault="00BC1314" w:rsidP="00F57BB1">
      <w:pPr>
        <w:spacing w:after="0" w:line="240" w:lineRule="auto"/>
        <w:jc w:val="both"/>
        <w:rPr>
          <w:sz w:val="24"/>
          <w:szCs w:val="24"/>
        </w:rPr>
      </w:pPr>
      <w:r w:rsidRPr="002A7A69">
        <w:rPr>
          <w:sz w:val="24"/>
          <w:szCs w:val="24"/>
        </w:rPr>
        <w:t xml:space="preserve">The Select Board unanimously recommends approval of these articles. </w:t>
      </w:r>
    </w:p>
    <w:p w14:paraId="7C3E5A0B" w14:textId="77777777" w:rsidR="00CD4060" w:rsidRPr="005F1120" w:rsidRDefault="00CD4060" w:rsidP="005F1120">
      <w:pPr>
        <w:spacing w:after="0" w:line="240" w:lineRule="auto"/>
        <w:jc w:val="both"/>
        <w:rPr>
          <w:rFonts w:ascii="Times New Roman" w:hAnsi="Times New Roman" w:cs="Times New Roman"/>
          <w:sz w:val="24"/>
          <w:szCs w:val="24"/>
        </w:rPr>
      </w:pPr>
    </w:p>
    <w:sectPr w:rsidR="00CD4060" w:rsidRPr="005F1120">
      <w:type w:val="continuous"/>
      <w:pgSz w:w="12240" w:h="15840" w:code="1"/>
      <w:pgMar w:top="762" w:right="1800" w:bottom="1440" w:left="180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B1"/>
    <w:rsid w:val="000071B7"/>
    <w:rsid w:val="00010C9C"/>
    <w:rsid w:val="000137D2"/>
    <w:rsid w:val="00013ECD"/>
    <w:rsid w:val="00037AB6"/>
    <w:rsid w:val="000C6F11"/>
    <w:rsid w:val="000D3DAC"/>
    <w:rsid w:val="00110ED3"/>
    <w:rsid w:val="001F7F2D"/>
    <w:rsid w:val="00203971"/>
    <w:rsid w:val="00240B85"/>
    <w:rsid w:val="00244761"/>
    <w:rsid w:val="00255CA5"/>
    <w:rsid w:val="0027665D"/>
    <w:rsid w:val="002A7A69"/>
    <w:rsid w:val="002C25FF"/>
    <w:rsid w:val="002C4FC8"/>
    <w:rsid w:val="003316F5"/>
    <w:rsid w:val="00350094"/>
    <w:rsid w:val="00393DE1"/>
    <w:rsid w:val="003A7A84"/>
    <w:rsid w:val="003B1B4E"/>
    <w:rsid w:val="0041014B"/>
    <w:rsid w:val="00411573"/>
    <w:rsid w:val="0042233F"/>
    <w:rsid w:val="00470D4C"/>
    <w:rsid w:val="00523BC5"/>
    <w:rsid w:val="005370AD"/>
    <w:rsid w:val="00544900"/>
    <w:rsid w:val="00550DA9"/>
    <w:rsid w:val="005F1120"/>
    <w:rsid w:val="005F2310"/>
    <w:rsid w:val="00641174"/>
    <w:rsid w:val="00665B61"/>
    <w:rsid w:val="00667F1C"/>
    <w:rsid w:val="006E274D"/>
    <w:rsid w:val="006F1F27"/>
    <w:rsid w:val="00762857"/>
    <w:rsid w:val="00794673"/>
    <w:rsid w:val="007A1EF4"/>
    <w:rsid w:val="007E2F08"/>
    <w:rsid w:val="007E456C"/>
    <w:rsid w:val="00800723"/>
    <w:rsid w:val="008539D8"/>
    <w:rsid w:val="00892A5D"/>
    <w:rsid w:val="008A275F"/>
    <w:rsid w:val="008B306D"/>
    <w:rsid w:val="008B564C"/>
    <w:rsid w:val="008B6CB4"/>
    <w:rsid w:val="008B74A7"/>
    <w:rsid w:val="0091142C"/>
    <w:rsid w:val="00944DC5"/>
    <w:rsid w:val="009545DC"/>
    <w:rsid w:val="00971624"/>
    <w:rsid w:val="009B7364"/>
    <w:rsid w:val="00A13401"/>
    <w:rsid w:val="00A82284"/>
    <w:rsid w:val="00AF29C3"/>
    <w:rsid w:val="00B41B16"/>
    <w:rsid w:val="00B54B98"/>
    <w:rsid w:val="00BA3F23"/>
    <w:rsid w:val="00BC1314"/>
    <w:rsid w:val="00C0379F"/>
    <w:rsid w:val="00C4663C"/>
    <w:rsid w:val="00C6678D"/>
    <w:rsid w:val="00C752AE"/>
    <w:rsid w:val="00C96BF7"/>
    <w:rsid w:val="00CD4060"/>
    <w:rsid w:val="00D16FF4"/>
    <w:rsid w:val="00D639ED"/>
    <w:rsid w:val="00D81AF9"/>
    <w:rsid w:val="00E91AF7"/>
    <w:rsid w:val="00EE330F"/>
    <w:rsid w:val="00EF1395"/>
    <w:rsid w:val="00F07558"/>
    <w:rsid w:val="00F341A1"/>
    <w:rsid w:val="00F57BB1"/>
    <w:rsid w:val="00F93549"/>
    <w:rsid w:val="00F94BEC"/>
    <w:rsid w:val="00FF052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4:docId w14:val="1BBA6532"/>
  <w15:docId w15:val="{A7A57FFE-999D-4A44-A6F2-13375DDB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itzpatrick\OneDrive%20-%20needham1711\Documents\Custom%20Office%20Templates\template%20K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Kate</Template>
  <TotalTime>98</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Fitzpatrick</dc:creator>
  <cp:lastModifiedBy>Kate Fitzpatrick</cp:lastModifiedBy>
  <cp:revision>14</cp:revision>
  <cp:lastPrinted>2021-08-27T10:41:00Z</cp:lastPrinted>
  <dcterms:created xsi:type="dcterms:W3CDTF">2022-04-27T18:17:00Z</dcterms:created>
  <dcterms:modified xsi:type="dcterms:W3CDTF">2022-04-28T17:14:00Z</dcterms:modified>
</cp:coreProperties>
</file>