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0183" w14:textId="098E0D67" w:rsidR="00631684" w:rsidRDefault="00631684" w:rsidP="00631684">
      <w:pPr>
        <w:pStyle w:val="NormalWeb"/>
        <w:shd w:val="clear" w:color="auto" w:fill="FFFFFF"/>
        <w:spacing w:before="0" w:beforeAutospacing="0" w:after="336" w:afterAutospacing="0"/>
        <w:rPr>
          <w:rFonts w:ascii="Poppins" w:hAnsi="Poppins" w:cs="Poppins"/>
          <w:color w:val="383838"/>
          <w:sz w:val="21"/>
          <w:szCs w:val="21"/>
        </w:rPr>
      </w:pPr>
      <w:r>
        <w:rPr>
          <w:rFonts w:ascii="Poppins" w:hAnsi="Poppins" w:cs="Poppins"/>
          <w:color w:val="383838"/>
          <w:sz w:val="21"/>
          <w:szCs w:val="21"/>
        </w:rPr>
        <w:t xml:space="preserve">The Planning Board is providing the public with information and guidance on how it will conduct its upcoming </w:t>
      </w:r>
      <w:r>
        <w:rPr>
          <w:rFonts w:ascii="Poppins" w:hAnsi="Poppins" w:cs="Poppins"/>
          <w:color w:val="383838"/>
          <w:sz w:val="21"/>
          <w:szCs w:val="21"/>
        </w:rPr>
        <w:t>hearings on this topic</w:t>
      </w:r>
      <w:r>
        <w:rPr>
          <w:rFonts w:ascii="Poppins" w:hAnsi="Poppins" w:cs="Poppins"/>
          <w:color w:val="383838"/>
          <w:sz w:val="21"/>
          <w:szCs w:val="21"/>
        </w:rPr>
        <w:t>.</w:t>
      </w:r>
    </w:p>
    <w:p w14:paraId="175BF6B4" w14:textId="1762C9E1" w:rsidR="00631684" w:rsidRDefault="00631684" w:rsidP="00631684">
      <w:pPr>
        <w:pStyle w:val="NormalWeb"/>
        <w:shd w:val="clear" w:color="auto" w:fill="FFFFFF"/>
        <w:spacing w:before="0" w:beforeAutospacing="0" w:after="336" w:afterAutospacing="0"/>
        <w:rPr>
          <w:rFonts w:ascii="Poppins" w:hAnsi="Poppins" w:cs="Poppins"/>
          <w:color w:val="383838"/>
          <w:sz w:val="21"/>
          <w:szCs w:val="21"/>
        </w:rPr>
      </w:pPr>
      <w:r>
        <w:rPr>
          <w:rFonts w:ascii="Poppins" w:hAnsi="Poppins" w:cs="Poppins"/>
          <w:color w:val="383838"/>
          <w:sz w:val="21"/>
          <w:szCs w:val="21"/>
        </w:rPr>
        <w:t>T</w:t>
      </w:r>
      <w:r>
        <w:rPr>
          <w:rFonts w:ascii="Poppins" w:hAnsi="Poppins" w:cs="Poppins"/>
          <w:color w:val="383838"/>
          <w:sz w:val="21"/>
          <w:szCs w:val="21"/>
        </w:rPr>
        <w:t xml:space="preserve">he first hearing </w:t>
      </w:r>
      <w:r>
        <w:rPr>
          <w:rFonts w:ascii="Poppins" w:hAnsi="Poppins" w:cs="Poppins"/>
          <w:color w:val="383838"/>
          <w:sz w:val="21"/>
          <w:szCs w:val="21"/>
        </w:rPr>
        <w:t xml:space="preserve">held on June 7, </w:t>
      </w:r>
      <w:proofErr w:type="gramStart"/>
      <w:r>
        <w:rPr>
          <w:rFonts w:ascii="Poppins" w:hAnsi="Poppins" w:cs="Poppins"/>
          <w:color w:val="383838"/>
          <w:sz w:val="21"/>
          <w:szCs w:val="21"/>
        </w:rPr>
        <w:t>2022</w:t>
      </w:r>
      <w:proofErr w:type="gramEnd"/>
      <w:r>
        <w:rPr>
          <w:rFonts w:ascii="Poppins" w:hAnsi="Poppins" w:cs="Poppins"/>
          <w:color w:val="383838"/>
          <w:sz w:val="21"/>
          <w:szCs w:val="21"/>
        </w:rPr>
        <w:t xml:space="preserve"> </w:t>
      </w:r>
      <w:r>
        <w:rPr>
          <w:rFonts w:ascii="Poppins" w:hAnsi="Poppins" w:cs="Poppins"/>
          <w:color w:val="383838"/>
          <w:sz w:val="21"/>
          <w:szCs w:val="21"/>
        </w:rPr>
        <w:t>provide</w:t>
      </w:r>
      <w:r>
        <w:rPr>
          <w:rFonts w:ascii="Poppins" w:hAnsi="Poppins" w:cs="Poppins"/>
          <w:color w:val="383838"/>
          <w:sz w:val="21"/>
          <w:szCs w:val="21"/>
        </w:rPr>
        <w:t>d</w:t>
      </w:r>
      <w:r>
        <w:rPr>
          <w:rFonts w:ascii="Poppins" w:hAnsi="Poppins" w:cs="Poppins"/>
          <w:color w:val="383838"/>
          <w:sz w:val="21"/>
          <w:szCs w:val="21"/>
        </w:rPr>
        <w:t xml:space="preserve"> a thorough overview of Bulfinch’s plan and requested special permits with details on the site plan, engineering, architecture, and landscaping.</w:t>
      </w:r>
      <w:r>
        <w:rPr>
          <w:rFonts w:ascii="Poppins" w:hAnsi="Poppins" w:cs="Poppins"/>
          <w:color w:val="383838"/>
          <w:sz w:val="21"/>
          <w:szCs w:val="21"/>
        </w:rPr>
        <w:t xml:space="preserve"> The hearing was continued to July 7, 2022, at which meeting traffic was the focus. The hearing has been continued to September 7, 2022. </w:t>
      </w:r>
    </w:p>
    <w:p w14:paraId="4B26F7AA" w14:textId="77777777" w:rsidR="00631684" w:rsidRDefault="00631684" w:rsidP="00631684">
      <w:pPr>
        <w:pStyle w:val="NormalWeb"/>
        <w:shd w:val="clear" w:color="auto" w:fill="FFFFFF"/>
        <w:spacing w:before="0" w:beforeAutospacing="0" w:after="336" w:afterAutospacing="0"/>
        <w:rPr>
          <w:rFonts w:ascii="Poppins" w:hAnsi="Poppins" w:cs="Poppins"/>
          <w:color w:val="383838"/>
          <w:sz w:val="21"/>
          <w:szCs w:val="21"/>
        </w:rPr>
      </w:pPr>
      <w:r>
        <w:rPr>
          <w:rFonts w:ascii="Poppins" w:hAnsi="Poppins" w:cs="Poppins"/>
          <w:color w:val="383838"/>
          <w:sz w:val="21"/>
          <w:szCs w:val="21"/>
        </w:rPr>
        <w:t xml:space="preserve">The Planning Board has established basic rules for the public comment period </w:t>
      </w:r>
      <w:proofErr w:type="gramStart"/>
      <w:r>
        <w:rPr>
          <w:rFonts w:ascii="Poppins" w:hAnsi="Poppins" w:cs="Poppins"/>
          <w:color w:val="383838"/>
          <w:sz w:val="21"/>
          <w:szCs w:val="21"/>
        </w:rPr>
        <w:t>in order to</w:t>
      </w:r>
      <w:proofErr w:type="gramEnd"/>
      <w:r>
        <w:rPr>
          <w:rFonts w:ascii="Poppins" w:hAnsi="Poppins" w:cs="Poppins"/>
          <w:color w:val="383838"/>
          <w:sz w:val="21"/>
          <w:szCs w:val="21"/>
        </w:rPr>
        <w:t xml:space="preserve"> hear from as many members of the public as possible. </w:t>
      </w:r>
    </w:p>
    <w:p w14:paraId="30F82394" w14:textId="77777777" w:rsidR="00631684" w:rsidRDefault="00631684" w:rsidP="00631684">
      <w:pPr>
        <w:pStyle w:val="NormalWeb"/>
        <w:shd w:val="clear" w:color="auto" w:fill="FFFFFF"/>
        <w:spacing w:before="0" w:beforeAutospacing="0" w:after="336" w:afterAutospacing="0"/>
        <w:rPr>
          <w:rFonts w:ascii="Poppins" w:hAnsi="Poppins" w:cs="Poppins"/>
          <w:color w:val="383838"/>
          <w:sz w:val="21"/>
          <w:szCs w:val="21"/>
        </w:rPr>
      </w:pPr>
      <w:r>
        <w:rPr>
          <w:rFonts w:ascii="Poppins" w:hAnsi="Poppins" w:cs="Poppins"/>
          <w:color w:val="383838"/>
          <w:sz w:val="21"/>
          <w:szCs w:val="21"/>
        </w:rPr>
        <w:t>Members of the public are invited to offer comment of up to 3 minutes each. Each person should clearly state their name and address and address remarks to the Chair.  If there is time remaining, we will come back to you to speak again after we’ve heard from anyone else wishing to speak.  In general, the Board won’t answer questions from the public as they come up in the public comment period, but we will note them and ask staff or others to respond to the questions that have been asked once everyone has had a chance to speak.</w:t>
      </w:r>
    </w:p>
    <w:p w14:paraId="3A79B10B" w14:textId="43E78532" w:rsidR="00631684" w:rsidRDefault="00631684" w:rsidP="00631684">
      <w:pPr>
        <w:pStyle w:val="NormalWeb"/>
        <w:shd w:val="clear" w:color="auto" w:fill="FFFFFF"/>
        <w:spacing w:before="0" w:beforeAutospacing="0" w:after="336" w:afterAutospacing="0"/>
        <w:rPr>
          <w:rFonts w:ascii="Poppins" w:hAnsi="Poppins" w:cs="Poppins"/>
          <w:color w:val="383838"/>
          <w:sz w:val="21"/>
          <w:szCs w:val="21"/>
        </w:rPr>
      </w:pPr>
      <w:r>
        <w:rPr>
          <w:rFonts w:ascii="Poppins" w:hAnsi="Poppins" w:cs="Poppins"/>
          <w:color w:val="383838"/>
          <w:sz w:val="21"/>
          <w:szCs w:val="21"/>
        </w:rPr>
        <w:t>The Planning Board will continue to provide updates here on the substantive elements to be discussed as we get closer to each hearing on this application. </w:t>
      </w:r>
    </w:p>
    <w:p w14:paraId="6989C963" w14:textId="77777777" w:rsidR="00631684" w:rsidRDefault="00631684" w:rsidP="00631684">
      <w:pPr>
        <w:pStyle w:val="NormalWeb"/>
        <w:shd w:val="clear" w:color="auto" w:fill="FFFFFF"/>
        <w:spacing w:before="0" w:beforeAutospacing="0" w:after="336" w:afterAutospacing="0"/>
        <w:rPr>
          <w:rFonts w:ascii="Poppins" w:hAnsi="Poppins" w:cs="Poppins"/>
          <w:color w:val="383838"/>
          <w:sz w:val="21"/>
          <w:szCs w:val="21"/>
        </w:rPr>
      </w:pPr>
      <w:r>
        <w:rPr>
          <w:rFonts w:ascii="Poppins" w:hAnsi="Poppins" w:cs="Poppins"/>
          <w:color w:val="383838"/>
          <w:sz w:val="21"/>
          <w:szCs w:val="21"/>
        </w:rPr>
        <w:t>All application materials and comments from related town departments and town peer reviewers are available here: https://www.needhamma.gov/5180/557-Highland-Ave-former-Muzi-site</w:t>
      </w:r>
    </w:p>
    <w:p w14:paraId="0E10DE54" w14:textId="77777777" w:rsidR="00392B12" w:rsidRDefault="00631684"/>
    <w:sectPr w:rsidR="00392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84"/>
    <w:rsid w:val="0025281D"/>
    <w:rsid w:val="00631684"/>
    <w:rsid w:val="00CC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832C"/>
  <w15:chartTrackingRefBased/>
  <w15:docId w15:val="{B2E36941-652D-4C15-8C10-84759B93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6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Clee</dc:creator>
  <cp:keywords/>
  <dc:description/>
  <cp:lastModifiedBy>Alexandra Clee</cp:lastModifiedBy>
  <cp:revision>1</cp:revision>
  <dcterms:created xsi:type="dcterms:W3CDTF">2022-08-02T15:48:00Z</dcterms:created>
  <dcterms:modified xsi:type="dcterms:W3CDTF">2022-08-02T15:53:00Z</dcterms:modified>
</cp:coreProperties>
</file>